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AB" w:rsidRPr="00D000DB" w:rsidRDefault="00B226AB" w:rsidP="00B226AB">
      <w:pPr>
        <w:pStyle w:val="Title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D000DB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0C813D" wp14:editId="20C6D7A1">
            <wp:simplePos x="0" y="0"/>
            <wp:positionH relativeFrom="column">
              <wp:posOffset>2486025</wp:posOffset>
            </wp:positionH>
            <wp:positionV relativeFrom="paragraph">
              <wp:posOffset>-285750</wp:posOffset>
            </wp:positionV>
            <wp:extent cx="742950" cy="1009650"/>
            <wp:effectExtent l="19050" t="0" r="0" b="0"/>
            <wp:wrapTopAndBottom/>
            <wp:docPr id="2" name="Picture 2" descr="ZCCM-IH LOGO 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CM-IH LOGO _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00DB">
        <w:rPr>
          <w:rFonts w:ascii="Century Gothic" w:hAnsi="Century Gothic"/>
          <w:sz w:val="24"/>
          <w:szCs w:val="24"/>
        </w:rPr>
        <w:t>ZCCM Investments Holdings Plc</w:t>
      </w:r>
    </w:p>
    <w:p w:rsidR="00B226AB" w:rsidRDefault="00B226AB" w:rsidP="00B226AB">
      <w:pPr>
        <w:jc w:val="center"/>
        <w:rPr>
          <w:rFonts w:ascii="Century Gothic" w:hAnsi="Century Gothic"/>
          <w:b/>
          <w:bCs/>
          <w:szCs w:val="24"/>
        </w:rPr>
      </w:pPr>
      <w:r w:rsidRPr="00D000DB">
        <w:rPr>
          <w:rFonts w:ascii="Century Gothic" w:hAnsi="Century Gothic"/>
          <w:szCs w:val="24"/>
        </w:rPr>
        <w:t xml:space="preserve">Incorporated in the </w:t>
      </w:r>
      <w:smartTag w:uri="urn:schemas-microsoft-com:office:smarttags" w:element="place">
        <w:smartTag w:uri="urn:schemas-microsoft-com:office:smarttags" w:element="PlaceType">
          <w:r w:rsidRPr="00D000DB">
            <w:rPr>
              <w:rFonts w:ascii="Century Gothic" w:hAnsi="Century Gothic"/>
              <w:szCs w:val="24"/>
            </w:rPr>
            <w:t>Republic</w:t>
          </w:r>
        </w:smartTag>
        <w:r w:rsidRPr="00D000DB">
          <w:rPr>
            <w:rFonts w:ascii="Century Gothic" w:hAnsi="Century Gothic"/>
            <w:szCs w:val="24"/>
          </w:rPr>
          <w:t xml:space="preserve"> of </w:t>
        </w:r>
        <w:smartTag w:uri="urn:schemas-microsoft-com:office:smarttags" w:element="PlaceName">
          <w:r w:rsidRPr="00D000DB">
            <w:rPr>
              <w:rFonts w:ascii="Century Gothic" w:hAnsi="Century Gothic"/>
              <w:szCs w:val="24"/>
            </w:rPr>
            <w:t>Zambia</w:t>
          </w:r>
        </w:smartTag>
      </w:smartTag>
    </w:p>
    <w:p w:rsidR="00B226AB" w:rsidRDefault="00B226AB" w:rsidP="000D2256">
      <w:pPr>
        <w:rPr>
          <w:rFonts w:ascii="Century Gothic" w:hAnsi="Century Gothic"/>
          <w:b/>
          <w:bCs/>
          <w:szCs w:val="24"/>
        </w:rPr>
      </w:pPr>
    </w:p>
    <w:p w:rsidR="00B226AB" w:rsidRPr="005A2570" w:rsidRDefault="00B226AB" w:rsidP="000F6A5F">
      <w:pPr>
        <w:spacing w:after="0" w:line="240" w:lineRule="auto"/>
        <w:jc w:val="center"/>
        <w:rPr>
          <w:rFonts w:ascii="Century Gothic" w:hAnsi="Century Gothic"/>
          <w:b/>
          <w:bCs/>
          <w:sz w:val="44"/>
          <w:szCs w:val="24"/>
        </w:rPr>
      </w:pPr>
      <w:r w:rsidRPr="005A2570">
        <w:rPr>
          <w:rFonts w:ascii="Century Gothic" w:hAnsi="Century Gothic"/>
          <w:b/>
          <w:bCs/>
          <w:sz w:val="44"/>
          <w:szCs w:val="24"/>
        </w:rPr>
        <w:t>ADDENDUM No.1</w:t>
      </w:r>
    </w:p>
    <w:p w:rsidR="000F6A5F" w:rsidRDefault="000F6A5F" w:rsidP="000F6A5F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026166" w:rsidRPr="005A2570" w:rsidRDefault="00026166" w:rsidP="000F6A5F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24"/>
        </w:rPr>
      </w:pPr>
    </w:p>
    <w:p w:rsidR="00026166" w:rsidRDefault="00026166" w:rsidP="00026166">
      <w:pPr>
        <w:pStyle w:val="Subtitle"/>
        <w:spacing w:before="240"/>
        <w:jc w:val="both"/>
        <w:rPr>
          <w:rFonts w:ascii="Century Gothic" w:hAnsi="Century Gothic"/>
          <w:sz w:val="32"/>
          <w:szCs w:val="32"/>
        </w:rPr>
      </w:pPr>
      <w:bookmarkStart w:id="1" w:name="_Hlk18070485"/>
      <w:r>
        <w:rPr>
          <w:rFonts w:ascii="Century Gothic" w:hAnsi="Century Gothic"/>
          <w:sz w:val="32"/>
          <w:szCs w:val="32"/>
        </w:rPr>
        <w:t xml:space="preserve">Tender No. </w:t>
      </w:r>
      <w:r w:rsidRPr="00E65A75">
        <w:rPr>
          <w:rFonts w:ascii="Century Gothic" w:hAnsi="Century Gothic"/>
          <w:sz w:val="32"/>
          <w:szCs w:val="32"/>
        </w:rPr>
        <w:t>ZCCM-IH/0</w:t>
      </w:r>
      <w:r>
        <w:rPr>
          <w:rFonts w:ascii="Century Gothic" w:hAnsi="Century Gothic"/>
          <w:sz w:val="32"/>
          <w:szCs w:val="32"/>
        </w:rPr>
        <w:t>37</w:t>
      </w:r>
      <w:r w:rsidRPr="00E65A75">
        <w:rPr>
          <w:rFonts w:ascii="Century Gothic" w:hAnsi="Century Gothic"/>
          <w:sz w:val="32"/>
          <w:szCs w:val="32"/>
        </w:rPr>
        <w:t>/2020</w:t>
      </w:r>
      <w:r>
        <w:rPr>
          <w:rFonts w:ascii="Century Gothic" w:hAnsi="Century Gothic"/>
          <w:sz w:val="32"/>
          <w:szCs w:val="32"/>
        </w:rPr>
        <w:t xml:space="preserve"> for the </w:t>
      </w:r>
      <w:r w:rsidRPr="00E24404">
        <w:rPr>
          <w:rFonts w:ascii="Century Gothic" w:hAnsi="Century Gothic"/>
          <w:bCs/>
          <w:sz w:val="32"/>
        </w:rPr>
        <w:t>Supply, Delivery, Installation and Commissioning of Pre-fabricated Offices and Miscellaneous Use Containers at Kasenseli Gold Mine in Mwinilunga District of North Western Province</w:t>
      </w:r>
    </w:p>
    <w:bookmarkEnd w:id="1"/>
    <w:p w:rsidR="00026166" w:rsidRDefault="00026166" w:rsidP="00385082">
      <w:pPr>
        <w:jc w:val="both"/>
        <w:rPr>
          <w:rFonts w:ascii="Century Gothic" w:hAnsi="Century Gothic" w:cs="Arial"/>
          <w:sz w:val="24"/>
          <w:szCs w:val="24"/>
        </w:rPr>
      </w:pPr>
    </w:p>
    <w:p w:rsidR="00026166" w:rsidRDefault="00026166" w:rsidP="0038508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 All Prospectus Bidders,</w:t>
      </w:r>
    </w:p>
    <w:p w:rsidR="00026166" w:rsidRDefault="00026166" w:rsidP="0002616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226AB" w:rsidRPr="00B226AB" w:rsidRDefault="00B226AB" w:rsidP="00385082">
      <w:pPr>
        <w:jc w:val="both"/>
        <w:rPr>
          <w:rFonts w:ascii="Century Gothic" w:hAnsi="Century Gothic" w:cs="Arial"/>
          <w:sz w:val="24"/>
          <w:szCs w:val="24"/>
        </w:rPr>
      </w:pPr>
      <w:r w:rsidRPr="00B226AB">
        <w:rPr>
          <w:rFonts w:ascii="Century Gothic" w:hAnsi="Century Gothic" w:cs="Arial"/>
          <w:sz w:val="24"/>
          <w:szCs w:val="24"/>
        </w:rPr>
        <w:t>Reference is made to the above mentioned tender</w:t>
      </w:r>
      <w:r w:rsidR="00D23447">
        <w:rPr>
          <w:rFonts w:ascii="Century Gothic" w:hAnsi="Century Gothic" w:cs="Arial"/>
          <w:sz w:val="24"/>
          <w:szCs w:val="24"/>
        </w:rPr>
        <w:t>s</w:t>
      </w:r>
      <w:r w:rsidRPr="00B226AB">
        <w:rPr>
          <w:rFonts w:ascii="Century Gothic" w:hAnsi="Century Gothic" w:cs="Arial"/>
          <w:sz w:val="24"/>
          <w:szCs w:val="24"/>
        </w:rPr>
        <w:t>.</w:t>
      </w:r>
    </w:p>
    <w:p w:rsidR="00D23447" w:rsidRDefault="00D23447" w:rsidP="00385082">
      <w:pPr>
        <w:spacing w:after="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This serves to inform all P</w:t>
      </w:r>
      <w:r w:rsidR="00B226AB" w:rsidRPr="00B226AB">
        <w:rPr>
          <w:rFonts w:ascii="Century Gothic" w:hAnsi="Century Gothic" w:cs="Arial"/>
          <w:sz w:val="24"/>
          <w:szCs w:val="24"/>
        </w:rPr>
        <w:t xml:space="preserve">rospective </w:t>
      </w:r>
      <w:r>
        <w:rPr>
          <w:rFonts w:ascii="Century Gothic" w:hAnsi="Century Gothic" w:cs="Arial"/>
          <w:sz w:val="24"/>
          <w:szCs w:val="24"/>
        </w:rPr>
        <w:t>B</w:t>
      </w:r>
      <w:r w:rsidR="00B226AB" w:rsidRPr="00B226AB">
        <w:rPr>
          <w:rFonts w:ascii="Century Gothic" w:hAnsi="Century Gothic" w:cs="Arial"/>
          <w:sz w:val="24"/>
          <w:szCs w:val="24"/>
        </w:rPr>
        <w:t>idders</w:t>
      </w:r>
      <w:r>
        <w:rPr>
          <w:rFonts w:ascii="Century Gothic" w:hAnsi="Century Gothic" w:cs="Arial"/>
          <w:sz w:val="24"/>
          <w:szCs w:val="24"/>
        </w:rPr>
        <w:t xml:space="preserve"> in these tender</w:t>
      </w:r>
      <w:r w:rsidR="00B226AB" w:rsidRPr="00B226AB">
        <w:rPr>
          <w:rFonts w:ascii="Century Gothic" w:hAnsi="Century Gothic" w:cs="Arial"/>
          <w:sz w:val="24"/>
          <w:szCs w:val="24"/>
        </w:rPr>
        <w:t xml:space="preserve"> that </w:t>
      </w:r>
      <w:r>
        <w:rPr>
          <w:rFonts w:ascii="Century Gothic" w:hAnsi="Century Gothic" w:cs="Arial"/>
          <w:sz w:val="24"/>
          <w:szCs w:val="24"/>
        </w:rPr>
        <w:t>Addendum No.1 has been issued for the above mentioned tenders in response to the queries received and additional information that has become available.</w:t>
      </w:r>
    </w:p>
    <w:p w:rsidR="00B226AB" w:rsidRPr="00B226AB" w:rsidRDefault="00B226AB" w:rsidP="00385082">
      <w:pPr>
        <w:spacing w:after="0"/>
        <w:jc w:val="both"/>
        <w:rPr>
          <w:rFonts w:ascii="Century Gothic" w:hAnsi="Century Gothic" w:cs="Arial"/>
          <w:sz w:val="24"/>
          <w:szCs w:val="24"/>
        </w:rPr>
      </w:pPr>
    </w:p>
    <w:p w:rsidR="00B226AB" w:rsidRDefault="00B226AB" w:rsidP="00385082">
      <w:pPr>
        <w:jc w:val="both"/>
        <w:rPr>
          <w:rFonts w:ascii="Century Gothic" w:hAnsi="Century Gothic" w:cs="Arial"/>
          <w:sz w:val="24"/>
          <w:szCs w:val="24"/>
        </w:rPr>
      </w:pPr>
      <w:r w:rsidRPr="00B226AB">
        <w:rPr>
          <w:rFonts w:ascii="Century Gothic" w:hAnsi="Century Gothic" w:cs="Arial"/>
          <w:sz w:val="24"/>
          <w:szCs w:val="24"/>
        </w:rPr>
        <w:t>Bidders are therefore, requested to collect the addendum for</w:t>
      </w:r>
      <w:r w:rsidR="000F6A5F">
        <w:rPr>
          <w:rFonts w:ascii="Century Gothic" w:hAnsi="Century Gothic" w:cs="Arial"/>
          <w:sz w:val="24"/>
          <w:szCs w:val="24"/>
        </w:rPr>
        <w:t xml:space="preserve"> </w:t>
      </w:r>
      <w:r w:rsidRPr="00B226AB">
        <w:rPr>
          <w:rFonts w:ascii="Century Gothic" w:hAnsi="Century Gothic" w:cs="Arial"/>
          <w:sz w:val="24"/>
          <w:szCs w:val="24"/>
        </w:rPr>
        <w:t xml:space="preserve">tender clarification from </w:t>
      </w:r>
      <w:r w:rsidRPr="005E713A">
        <w:rPr>
          <w:rFonts w:ascii="Century Gothic" w:hAnsi="Century Gothic" w:cs="Arial"/>
          <w:sz w:val="24"/>
          <w:szCs w:val="24"/>
        </w:rPr>
        <w:t>the</w:t>
      </w:r>
      <w:r w:rsidR="00D23447" w:rsidRPr="005E713A">
        <w:rPr>
          <w:rFonts w:ascii="Century Gothic" w:hAnsi="Century Gothic" w:cs="Arial"/>
          <w:sz w:val="24"/>
          <w:szCs w:val="24"/>
        </w:rPr>
        <w:t xml:space="preserve"> ZCCM-IH </w:t>
      </w:r>
      <w:r w:rsidRPr="005E713A">
        <w:rPr>
          <w:rFonts w:ascii="Century Gothic" w:hAnsi="Century Gothic" w:cs="Arial"/>
          <w:sz w:val="24"/>
          <w:szCs w:val="24"/>
        </w:rPr>
        <w:t xml:space="preserve">Procurement </w:t>
      </w:r>
      <w:r w:rsidR="005E713A">
        <w:rPr>
          <w:rFonts w:ascii="Century Gothic" w:hAnsi="Century Gothic" w:cs="Arial"/>
          <w:sz w:val="24"/>
          <w:szCs w:val="24"/>
        </w:rPr>
        <w:t xml:space="preserve">Department </w:t>
      </w:r>
      <w:r w:rsidR="00D23447">
        <w:rPr>
          <w:rFonts w:ascii="Century Gothic" w:hAnsi="Century Gothic" w:cs="Arial"/>
          <w:sz w:val="24"/>
          <w:szCs w:val="24"/>
        </w:rPr>
        <w:t xml:space="preserve">at the address </w:t>
      </w:r>
      <w:r w:rsidR="000F6A5F">
        <w:rPr>
          <w:rFonts w:ascii="Century Gothic" w:hAnsi="Century Gothic" w:cs="Arial"/>
          <w:sz w:val="24"/>
          <w:szCs w:val="24"/>
        </w:rPr>
        <w:t xml:space="preserve">indicated </w:t>
      </w:r>
      <w:r w:rsidR="00D23447">
        <w:rPr>
          <w:rFonts w:ascii="Century Gothic" w:hAnsi="Century Gothic" w:cs="Arial"/>
          <w:sz w:val="24"/>
          <w:szCs w:val="24"/>
        </w:rPr>
        <w:t xml:space="preserve">below, </w:t>
      </w:r>
      <w:r w:rsidRPr="00B226AB">
        <w:rPr>
          <w:rFonts w:ascii="Century Gothic" w:hAnsi="Century Gothic" w:cs="Arial"/>
          <w:sz w:val="24"/>
          <w:szCs w:val="24"/>
        </w:rPr>
        <w:t xml:space="preserve">starting from </w:t>
      </w:r>
      <w:r w:rsidR="00D23447">
        <w:rPr>
          <w:rFonts w:ascii="Century Gothic" w:hAnsi="Century Gothic" w:cs="Arial"/>
          <w:sz w:val="24"/>
          <w:szCs w:val="24"/>
        </w:rPr>
        <w:t>Monday 1</w:t>
      </w:r>
      <w:r w:rsidR="00D23447" w:rsidRPr="00D23447">
        <w:rPr>
          <w:rFonts w:ascii="Century Gothic" w:hAnsi="Century Gothic" w:cs="Arial"/>
          <w:sz w:val="24"/>
          <w:szCs w:val="24"/>
          <w:vertAlign w:val="superscript"/>
        </w:rPr>
        <w:t>st</w:t>
      </w:r>
      <w:r w:rsidR="00D23447">
        <w:rPr>
          <w:rFonts w:ascii="Century Gothic" w:hAnsi="Century Gothic" w:cs="Arial"/>
          <w:sz w:val="24"/>
          <w:szCs w:val="24"/>
        </w:rPr>
        <w:t xml:space="preserve"> June 2020. </w:t>
      </w:r>
    </w:p>
    <w:p w:rsidR="00D23447" w:rsidRDefault="00D23447" w:rsidP="00385082">
      <w:pPr>
        <w:jc w:val="both"/>
        <w:rPr>
          <w:rFonts w:ascii="Century Gothic" w:hAnsi="Century Gothic" w:cs="Arial"/>
          <w:sz w:val="24"/>
          <w:szCs w:val="24"/>
        </w:rPr>
      </w:pPr>
      <w:r w:rsidRPr="00E0287F">
        <w:rPr>
          <w:rFonts w:ascii="Century Gothic" w:hAnsi="Century Gothic" w:cs="Arial"/>
          <w:b/>
          <w:i/>
          <w:sz w:val="24"/>
          <w:szCs w:val="24"/>
        </w:rPr>
        <w:t xml:space="preserve">All other conditions and contents of the bidding documents </w:t>
      </w:r>
      <w:r w:rsidR="00385082" w:rsidRPr="00E0287F">
        <w:rPr>
          <w:rFonts w:ascii="Century Gothic" w:hAnsi="Century Gothic" w:cs="Arial"/>
          <w:b/>
          <w:i/>
          <w:sz w:val="24"/>
          <w:szCs w:val="24"/>
        </w:rPr>
        <w:t xml:space="preserve">including the tender closing dates </w:t>
      </w:r>
      <w:r w:rsidRPr="00E0287F">
        <w:rPr>
          <w:rFonts w:ascii="Century Gothic" w:hAnsi="Century Gothic" w:cs="Arial"/>
          <w:b/>
          <w:i/>
          <w:sz w:val="24"/>
          <w:szCs w:val="24"/>
        </w:rPr>
        <w:t>remain unchanged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:rsidR="00964E01" w:rsidRDefault="00964E01" w:rsidP="00D23447">
      <w:pPr>
        <w:rPr>
          <w:rFonts w:ascii="Century Gothic" w:hAnsi="Century Gothic"/>
          <w:sz w:val="24"/>
          <w:szCs w:val="24"/>
        </w:rPr>
      </w:pPr>
    </w:p>
    <w:p w:rsidR="00810313" w:rsidRDefault="00810313" w:rsidP="00D23447">
      <w:pPr>
        <w:rPr>
          <w:rFonts w:ascii="Century Gothic" w:hAnsi="Century Gothic"/>
          <w:sz w:val="24"/>
          <w:szCs w:val="24"/>
        </w:rPr>
      </w:pPr>
    </w:p>
    <w:p w:rsidR="00964E01" w:rsidRDefault="00964E01" w:rsidP="00964E01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Procurement Manager</w:t>
      </w:r>
    </w:p>
    <w:p w:rsidR="00964E01" w:rsidRDefault="00D23447" w:rsidP="00964E0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23447">
        <w:rPr>
          <w:rFonts w:ascii="Century Gothic" w:hAnsi="Century Gothic"/>
          <w:sz w:val="24"/>
          <w:szCs w:val="24"/>
        </w:rPr>
        <w:t xml:space="preserve">ZCCM-IH Office Park, </w:t>
      </w:r>
    </w:p>
    <w:p w:rsidR="00964E01" w:rsidRDefault="00D23447" w:rsidP="00964E0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23447">
        <w:rPr>
          <w:rFonts w:ascii="Century Gothic" w:hAnsi="Century Gothic"/>
          <w:sz w:val="24"/>
          <w:szCs w:val="24"/>
        </w:rPr>
        <w:t>Stand No. 16806</w:t>
      </w:r>
      <w:r>
        <w:rPr>
          <w:rFonts w:ascii="Century Gothic" w:hAnsi="Century Gothic"/>
          <w:sz w:val="24"/>
          <w:szCs w:val="24"/>
        </w:rPr>
        <w:t xml:space="preserve">, </w:t>
      </w:r>
      <w:r w:rsidRPr="00D23447">
        <w:rPr>
          <w:rFonts w:ascii="Century Gothic" w:hAnsi="Century Gothic"/>
          <w:sz w:val="24"/>
          <w:szCs w:val="24"/>
        </w:rPr>
        <w:t xml:space="preserve">Alick Nkhata Road, </w:t>
      </w:r>
    </w:p>
    <w:p w:rsidR="00D23447" w:rsidRPr="00B226AB" w:rsidRDefault="00D23447" w:rsidP="00964E0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23447">
        <w:rPr>
          <w:rFonts w:ascii="Century Gothic" w:hAnsi="Century Gothic"/>
          <w:sz w:val="24"/>
          <w:szCs w:val="24"/>
        </w:rPr>
        <w:t>Mass Media Area</w:t>
      </w:r>
    </w:p>
    <w:p w:rsidR="00D23447" w:rsidRPr="00D23447" w:rsidRDefault="00D23447" w:rsidP="00964E0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23447">
        <w:rPr>
          <w:rFonts w:ascii="Century Gothic" w:hAnsi="Century Gothic"/>
          <w:sz w:val="24"/>
          <w:szCs w:val="24"/>
        </w:rPr>
        <w:t>Tel: +260-211-388000</w:t>
      </w:r>
    </w:p>
    <w:p w:rsidR="00D23447" w:rsidRPr="00D23447" w:rsidRDefault="00D23447" w:rsidP="00964E0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D23447">
        <w:rPr>
          <w:rFonts w:ascii="Century Gothic" w:hAnsi="Century Gothic"/>
          <w:sz w:val="24"/>
          <w:szCs w:val="24"/>
        </w:rPr>
        <w:t xml:space="preserve">E-mail: </w:t>
      </w:r>
      <w:hyperlink r:id="rId8" w:history="1">
        <w:r w:rsidRPr="00D23447">
          <w:rPr>
            <w:rStyle w:val="Hyperlink"/>
            <w:rFonts w:ascii="Century Gothic" w:hAnsi="Century Gothic"/>
            <w:sz w:val="24"/>
            <w:szCs w:val="24"/>
          </w:rPr>
          <w:t>kabwek@zccm-ih.com.zm</w:t>
        </w:r>
      </w:hyperlink>
    </w:p>
    <w:sectPr w:rsidR="00D23447" w:rsidRPr="00D23447" w:rsidSect="007168CC">
      <w:footerReference w:type="default" r:id="rId9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5C9" w:rsidRDefault="002E05C9" w:rsidP="000D2256">
      <w:pPr>
        <w:spacing w:after="0" w:line="240" w:lineRule="auto"/>
      </w:pPr>
      <w:r>
        <w:separator/>
      </w:r>
    </w:p>
  </w:endnote>
  <w:endnote w:type="continuationSeparator" w:id="0">
    <w:p w:rsidR="002E05C9" w:rsidRDefault="002E05C9" w:rsidP="000D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00740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D2256" w:rsidRDefault="000D2256" w:rsidP="000D2256">
            <w:pPr>
              <w:pStyle w:val="Footer"/>
              <w:ind w:firstLine="432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2A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2A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2256" w:rsidRDefault="000D22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5C9" w:rsidRDefault="002E05C9" w:rsidP="000D2256">
      <w:pPr>
        <w:spacing w:after="0" w:line="240" w:lineRule="auto"/>
      </w:pPr>
      <w:r>
        <w:separator/>
      </w:r>
    </w:p>
  </w:footnote>
  <w:footnote w:type="continuationSeparator" w:id="0">
    <w:p w:rsidR="002E05C9" w:rsidRDefault="002E05C9" w:rsidP="000D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7033F"/>
    <w:multiLevelType w:val="hybridMultilevel"/>
    <w:tmpl w:val="BA7C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B7"/>
    <w:rsid w:val="00024724"/>
    <w:rsid w:val="00026166"/>
    <w:rsid w:val="000808A6"/>
    <w:rsid w:val="000D2256"/>
    <w:rsid w:val="000F0E6A"/>
    <w:rsid w:val="000F6A5F"/>
    <w:rsid w:val="00156B37"/>
    <w:rsid w:val="0016001A"/>
    <w:rsid w:val="001D6E50"/>
    <w:rsid w:val="001F551B"/>
    <w:rsid w:val="00230A1C"/>
    <w:rsid w:val="002E05C9"/>
    <w:rsid w:val="00385082"/>
    <w:rsid w:val="005408FE"/>
    <w:rsid w:val="005A1472"/>
    <w:rsid w:val="005A2570"/>
    <w:rsid w:val="005A6561"/>
    <w:rsid w:val="005E713A"/>
    <w:rsid w:val="00696240"/>
    <w:rsid w:val="006A3DB7"/>
    <w:rsid w:val="006B4E21"/>
    <w:rsid w:val="007168CC"/>
    <w:rsid w:val="00761B64"/>
    <w:rsid w:val="007E5533"/>
    <w:rsid w:val="00810313"/>
    <w:rsid w:val="0081737A"/>
    <w:rsid w:val="00830626"/>
    <w:rsid w:val="00964E01"/>
    <w:rsid w:val="00B226AB"/>
    <w:rsid w:val="00B356AC"/>
    <w:rsid w:val="00C748F8"/>
    <w:rsid w:val="00C753E6"/>
    <w:rsid w:val="00D23447"/>
    <w:rsid w:val="00E0287F"/>
    <w:rsid w:val="00F23259"/>
    <w:rsid w:val="00F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A07D1-023E-4883-8662-911EB9EF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A3D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6A3DB7"/>
    <w:rPr>
      <w:rFonts w:ascii="Times New Roman" w:eastAsia="Times New Roman" w:hAnsi="Times New Roman" w:cs="Times New Roman"/>
      <w:b/>
      <w:sz w:val="44"/>
      <w:szCs w:val="20"/>
    </w:rPr>
  </w:style>
  <w:style w:type="table" w:styleId="TableGrid">
    <w:name w:val="Table Grid"/>
    <w:basedOn w:val="TableNormal"/>
    <w:uiPriority w:val="39"/>
    <w:rsid w:val="006A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56"/>
  </w:style>
  <w:style w:type="paragraph" w:styleId="Footer">
    <w:name w:val="footer"/>
    <w:basedOn w:val="Normal"/>
    <w:link w:val="FooterChar"/>
    <w:uiPriority w:val="99"/>
    <w:unhideWhenUsed/>
    <w:rsid w:val="000D2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56"/>
  </w:style>
  <w:style w:type="paragraph" w:styleId="Title">
    <w:name w:val="Title"/>
    <w:basedOn w:val="Normal"/>
    <w:link w:val="TitleChar"/>
    <w:qFormat/>
    <w:rsid w:val="00B226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226AB"/>
    <w:rPr>
      <w:rFonts w:ascii="Times New Roman" w:eastAsia="Times New Roman" w:hAnsi="Times New Roman" w:cs="Times New Roman"/>
      <w:b/>
      <w:sz w:val="48"/>
      <w:szCs w:val="20"/>
    </w:rPr>
  </w:style>
  <w:style w:type="character" w:styleId="Hyperlink">
    <w:name w:val="Hyperlink"/>
    <w:basedOn w:val="DefaultParagraphFont"/>
    <w:uiPriority w:val="99"/>
    <w:unhideWhenUsed/>
    <w:rsid w:val="00D23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wek@zccm-ih.com.z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Katongo Kabwe</dc:creator>
  <cp:keywords/>
  <dc:description/>
  <cp:lastModifiedBy>Katongo Kabwe</cp:lastModifiedBy>
  <cp:revision>2</cp:revision>
  <dcterms:created xsi:type="dcterms:W3CDTF">2020-05-29T12:59:00Z</dcterms:created>
  <dcterms:modified xsi:type="dcterms:W3CDTF">2020-05-29T12:59:00Z</dcterms:modified>
</cp:coreProperties>
</file>