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BF" w:rsidRDefault="002D09BF" w:rsidP="00420017">
      <w:pPr>
        <w:spacing w:before="160" w:after="240" w:line="360" w:lineRule="auto"/>
        <w:jc w:val="center"/>
        <w:rPr>
          <w:rFonts w:ascii="Century Gothic" w:eastAsiaTheme="majorEastAsia" w:hAnsi="Century Gothic" w:cstheme="majorBidi"/>
          <w:b/>
          <w:bCs/>
          <w:sz w:val="24"/>
          <w:szCs w:val="24"/>
        </w:rPr>
      </w:pPr>
      <w:r>
        <w:rPr>
          <w:noProof/>
          <w:lang w:eastAsia="en-GB"/>
        </w:rPr>
        <w:drawing>
          <wp:anchor distT="0" distB="0" distL="114300" distR="114300" simplePos="0" relativeHeight="251659264" behindDoc="0" locked="0" layoutInCell="1" allowOverlap="1" wp14:anchorId="6AFF8825" wp14:editId="6816DD76">
            <wp:simplePos x="0" y="0"/>
            <wp:positionH relativeFrom="margin">
              <wp:align>center</wp:align>
            </wp:positionH>
            <wp:positionV relativeFrom="topMargin">
              <wp:posOffset>466725</wp:posOffset>
            </wp:positionV>
            <wp:extent cx="742950" cy="879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879475"/>
                    </a:xfrm>
                    <a:prstGeom prst="rect">
                      <a:avLst/>
                    </a:prstGeom>
                    <a:noFill/>
                  </pic:spPr>
                </pic:pic>
              </a:graphicData>
            </a:graphic>
            <wp14:sizeRelH relativeFrom="margin">
              <wp14:pctWidth>0</wp14:pctWidth>
            </wp14:sizeRelH>
            <wp14:sizeRelV relativeFrom="margin">
              <wp14:pctHeight>0</wp14:pctHeight>
            </wp14:sizeRelV>
          </wp:anchor>
        </w:drawing>
      </w:r>
    </w:p>
    <w:p w:rsidR="00420017" w:rsidRDefault="003A37EE" w:rsidP="00420017">
      <w:pPr>
        <w:spacing w:before="160" w:after="240" w:line="360" w:lineRule="auto"/>
        <w:jc w:val="center"/>
        <w:rPr>
          <w:rFonts w:ascii="Century Gothic" w:eastAsiaTheme="majorEastAsia" w:hAnsi="Century Gothic" w:cstheme="majorBidi"/>
          <w:b/>
          <w:bCs/>
          <w:sz w:val="24"/>
          <w:szCs w:val="24"/>
        </w:rPr>
      </w:pPr>
      <w:r>
        <w:rPr>
          <w:rFonts w:ascii="Century Gothic" w:eastAsiaTheme="majorEastAsia" w:hAnsi="Century Gothic" w:cstheme="majorBidi"/>
          <w:b/>
          <w:bCs/>
          <w:sz w:val="24"/>
          <w:szCs w:val="24"/>
        </w:rPr>
        <w:t>ZCCM INVESTMENTS HOLDINGS PLC</w:t>
      </w:r>
    </w:p>
    <w:p w:rsidR="00420017" w:rsidRDefault="00420017" w:rsidP="00420017">
      <w:pPr>
        <w:spacing w:after="80"/>
        <w:jc w:val="center"/>
        <w:rPr>
          <w:rFonts w:ascii="Century Gothic" w:hAnsi="Century Gothic"/>
          <w:b/>
          <w:bCs/>
          <w:sz w:val="24"/>
          <w:szCs w:val="24"/>
          <w:lang w:val="en-US"/>
        </w:rPr>
      </w:pPr>
      <w:r>
        <w:rPr>
          <w:rFonts w:ascii="Century Gothic" w:hAnsi="Century Gothic"/>
          <w:b/>
          <w:bCs/>
          <w:sz w:val="24"/>
          <w:szCs w:val="24"/>
          <w:lang w:val="en-US"/>
        </w:rPr>
        <w:t xml:space="preserve"> </w:t>
      </w:r>
      <w:r w:rsidR="003A37EE">
        <w:rPr>
          <w:rFonts w:ascii="Century Gothic" w:hAnsi="Century Gothic"/>
          <w:b/>
          <w:bCs/>
          <w:sz w:val="24"/>
          <w:szCs w:val="24"/>
          <w:lang w:val="en-US"/>
        </w:rPr>
        <w:t>PRESS STATEMENT</w:t>
      </w:r>
    </w:p>
    <w:p w:rsidR="009D0B1A" w:rsidRDefault="009D0B1A" w:rsidP="00420017">
      <w:pPr>
        <w:spacing w:after="80"/>
        <w:jc w:val="center"/>
        <w:rPr>
          <w:rFonts w:ascii="Century Gothic" w:hAnsi="Century Gothic"/>
          <w:b/>
          <w:bCs/>
          <w:sz w:val="24"/>
          <w:szCs w:val="24"/>
          <w:lang w:val="en-US"/>
        </w:rPr>
      </w:pPr>
    </w:p>
    <w:p w:rsidR="00420017" w:rsidRDefault="009D0B1A" w:rsidP="00420017">
      <w:pPr>
        <w:spacing w:after="240"/>
        <w:jc w:val="center"/>
        <w:rPr>
          <w:rFonts w:ascii="Century Gothic" w:hAnsi="Century Gothic"/>
          <w:b/>
          <w:bCs/>
          <w:sz w:val="24"/>
          <w:szCs w:val="24"/>
          <w:lang w:val="en-US"/>
        </w:rPr>
      </w:pPr>
      <w:r>
        <w:rPr>
          <w:rFonts w:ascii="Century Gothic" w:hAnsi="Century Gothic"/>
          <w:b/>
          <w:bCs/>
          <w:sz w:val="24"/>
          <w:szCs w:val="24"/>
          <w:lang w:val="en-US"/>
        </w:rPr>
        <w:t xml:space="preserve">FOR IMMEDIATE RELEASE </w:t>
      </w:r>
    </w:p>
    <w:p w:rsidR="00420017" w:rsidRPr="00D85BD8" w:rsidRDefault="002D09BF" w:rsidP="00420017">
      <w:pPr>
        <w:jc w:val="center"/>
        <w:rPr>
          <w:rFonts w:ascii="Century Gothic" w:hAnsi="Century Gothic"/>
          <w:b/>
          <w:bCs/>
          <w:sz w:val="20"/>
          <w:szCs w:val="20"/>
          <w:lang w:val="en-US"/>
        </w:rPr>
      </w:pPr>
      <w:r>
        <w:rPr>
          <w:rFonts w:asciiTheme="majorBidi" w:hAnsiTheme="majorBidi" w:cstheme="majorBidi"/>
          <w:b/>
          <w:bCs/>
          <w:sz w:val="24"/>
          <w:szCs w:val="24"/>
        </w:rPr>
        <w:t xml:space="preserve">ZCCM GOLD COMPANY INJECTS </w:t>
      </w:r>
      <w:r w:rsidR="00006F8B">
        <w:rPr>
          <w:rFonts w:asciiTheme="majorBidi" w:hAnsiTheme="majorBidi" w:cstheme="majorBidi"/>
          <w:b/>
          <w:bCs/>
          <w:sz w:val="24"/>
          <w:szCs w:val="24"/>
        </w:rPr>
        <w:t xml:space="preserve">AN </w:t>
      </w:r>
      <w:r w:rsidR="00547715">
        <w:rPr>
          <w:rFonts w:asciiTheme="majorBidi" w:hAnsiTheme="majorBidi" w:cstheme="majorBidi"/>
          <w:b/>
          <w:bCs/>
          <w:sz w:val="24"/>
          <w:szCs w:val="24"/>
        </w:rPr>
        <w:t>INITIAL</w:t>
      </w:r>
      <w:r w:rsidR="00006F8B">
        <w:rPr>
          <w:rFonts w:asciiTheme="majorBidi" w:hAnsiTheme="majorBidi" w:cstheme="majorBidi"/>
          <w:b/>
          <w:bCs/>
          <w:sz w:val="24"/>
          <w:szCs w:val="24"/>
        </w:rPr>
        <w:t xml:space="preserve"> </w:t>
      </w:r>
      <w:r>
        <w:rPr>
          <w:rFonts w:asciiTheme="majorBidi" w:hAnsiTheme="majorBidi" w:cstheme="majorBidi"/>
          <w:b/>
          <w:bCs/>
          <w:sz w:val="24"/>
          <w:szCs w:val="24"/>
        </w:rPr>
        <w:t xml:space="preserve">K45 MILLION TO DEVELOP KASENSELI GOLD MINE IN MWINILUNGA </w:t>
      </w:r>
    </w:p>
    <w:p w:rsidR="005C640B" w:rsidRDefault="003A37EE" w:rsidP="005C640B">
      <w:pPr>
        <w:jc w:val="both"/>
        <w:rPr>
          <w:rFonts w:ascii="Century Gothic" w:hAnsi="Century Gothic"/>
        </w:rPr>
      </w:pPr>
      <w:r>
        <w:rPr>
          <w:rFonts w:ascii="Century Gothic" w:hAnsi="Century Gothic"/>
          <w:b/>
          <w:bCs/>
          <w:sz w:val="20"/>
          <w:szCs w:val="20"/>
        </w:rPr>
        <w:t>27</w:t>
      </w:r>
      <w:r w:rsidRPr="003A37EE">
        <w:rPr>
          <w:rFonts w:ascii="Century Gothic" w:hAnsi="Century Gothic"/>
          <w:b/>
          <w:bCs/>
          <w:sz w:val="20"/>
          <w:szCs w:val="20"/>
          <w:vertAlign w:val="superscript"/>
        </w:rPr>
        <w:t>th</w:t>
      </w:r>
      <w:r>
        <w:rPr>
          <w:rFonts w:ascii="Century Gothic" w:hAnsi="Century Gothic"/>
          <w:b/>
          <w:bCs/>
          <w:sz w:val="20"/>
          <w:szCs w:val="20"/>
        </w:rPr>
        <w:t xml:space="preserve"> April</w:t>
      </w:r>
      <w:r>
        <w:rPr>
          <w:rFonts w:ascii="Century Gothic" w:hAnsi="Century Gothic"/>
          <w:b/>
          <w:bCs/>
          <w:sz w:val="20"/>
          <w:szCs w:val="20"/>
          <w:lang w:val="en-US"/>
        </w:rPr>
        <w:t xml:space="preserve"> 2020,</w:t>
      </w:r>
      <w:r>
        <w:rPr>
          <w:rFonts w:ascii="Century Gothic" w:hAnsi="Century Gothic"/>
          <w:sz w:val="20"/>
          <w:szCs w:val="20"/>
          <w:lang w:val="en-US"/>
        </w:rPr>
        <w:t xml:space="preserve"> </w:t>
      </w:r>
      <w:r w:rsidR="005C640B">
        <w:rPr>
          <w:rFonts w:ascii="Century Gothic" w:hAnsi="Century Gothic"/>
          <w:b/>
          <w:bCs/>
          <w:sz w:val="20"/>
          <w:szCs w:val="20"/>
        </w:rPr>
        <w:t>Lusaka</w:t>
      </w:r>
      <w:r>
        <w:rPr>
          <w:rFonts w:ascii="Century Gothic" w:hAnsi="Century Gothic"/>
          <w:b/>
          <w:bCs/>
          <w:sz w:val="20"/>
          <w:szCs w:val="20"/>
        </w:rPr>
        <w:t>,</w:t>
      </w:r>
      <w:r w:rsidRPr="003A37EE">
        <w:rPr>
          <w:rFonts w:ascii="Century Gothic" w:hAnsi="Century Gothic"/>
          <w:b/>
          <w:bCs/>
          <w:sz w:val="20"/>
          <w:szCs w:val="20"/>
        </w:rPr>
        <w:t xml:space="preserve"> </w:t>
      </w:r>
      <w:r>
        <w:rPr>
          <w:rFonts w:ascii="Century Gothic" w:hAnsi="Century Gothic"/>
          <w:b/>
          <w:bCs/>
          <w:sz w:val="20"/>
          <w:szCs w:val="20"/>
        </w:rPr>
        <w:t xml:space="preserve">Zambia </w:t>
      </w:r>
      <w:r w:rsidR="005C640B" w:rsidRPr="002D09BF">
        <w:rPr>
          <w:rFonts w:ascii="Century Gothic" w:hAnsi="Century Gothic" w:cstheme="majorBidi"/>
        </w:rPr>
        <w:t xml:space="preserve">– </w:t>
      </w:r>
      <w:r w:rsidR="005C640B" w:rsidRPr="002D09BF">
        <w:rPr>
          <w:rFonts w:ascii="Century Gothic" w:hAnsi="Century Gothic"/>
        </w:rPr>
        <w:t xml:space="preserve">ZCCM Gold Company </w:t>
      </w:r>
      <w:r w:rsidR="005C640B">
        <w:rPr>
          <w:rFonts w:ascii="Century Gothic" w:hAnsi="Century Gothic"/>
        </w:rPr>
        <w:t>has injected</w:t>
      </w:r>
      <w:r w:rsidR="005C640B" w:rsidRPr="002D09BF">
        <w:rPr>
          <w:rFonts w:ascii="Century Gothic" w:hAnsi="Century Gothic"/>
        </w:rPr>
        <w:t xml:space="preserve"> approximately </w:t>
      </w:r>
      <w:r w:rsidR="005C640B">
        <w:rPr>
          <w:rFonts w:ascii="Century Gothic" w:hAnsi="Century Gothic"/>
        </w:rPr>
        <w:t xml:space="preserve">K45 million </w:t>
      </w:r>
      <w:r w:rsidR="005C640B" w:rsidRPr="002D09BF">
        <w:rPr>
          <w:rFonts w:ascii="Century Gothic" w:hAnsi="Century Gothic"/>
        </w:rPr>
        <w:t xml:space="preserve">for the initial phase of the </w:t>
      </w:r>
      <w:r w:rsidR="005C640B">
        <w:rPr>
          <w:rFonts w:ascii="Century Gothic" w:hAnsi="Century Gothic"/>
        </w:rPr>
        <w:t>Kasenseli Gold Mine P</w:t>
      </w:r>
      <w:r w:rsidR="005C640B" w:rsidRPr="002D09BF">
        <w:rPr>
          <w:rFonts w:ascii="Century Gothic" w:hAnsi="Century Gothic"/>
        </w:rPr>
        <w:t>roject</w:t>
      </w:r>
      <w:r w:rsidR="005C640B">
        <w:rPr>
          <w:rFonts w:ascii="Century Gothic" w:hAnsi="Century Gothic"/>
        </w:rPr>
        <w:t xml:space="preserve"> in Mwinilunga.</w:t>
      </w:r>
    </w:p>
    <w:p w:rsidR="005C640B" w:rsidRDefault="005C640B" w:rsidP="005C640B">
      <w:pPr>
        <w:jc w:val="both"/>
        <w:rPr>
          <w:rFonts w:ascii="Century Gothic" w:hAnsi="Century Gothic"/>
        </w:rPr>
      </w:pPr>
      <w:r w:rsidRPr="002D09BF">
        <w:rPr>
          <w:rFonts w:ascii="Century Gothic" w:hAnsi="Century Gothic"/>
        </w:rPr>
        <w:t xml:space="preserve">With the </w:t>
      </w:r>
      <w:r>
        <w:rPr>
          <w:rFonts w:ascii="Century Gothic" w:hAnsi="Century Gothic"/>
        </w:rPr>
        <w:t xml:space="preserve">granting of the </w:t>
      </w:r>
      <w:r w:rsidRPr="002D09BF">
        <w:rPr>
          <w:rFonts w:ascii="Century Gothic" w:hAnsi="Century Gothic"/>
        </w:rPr>
        <w:t>expl</w:t>
      </w:r>
      <w:r>
        <w:rPr>
          <w:rFonts w:ascii="Century Gothic" w:hAnsi="Century Gothic"/>
        </w:rPr>
        <w:t>oration licence</w:t>
      </w:r>
      <w:bookmarkStart w:id="0" w:name="_GoBack"/>
      <w:bookmarkEnd w:id="0"/>
      <w:r>
        <w:rPr>
          <w:rFonts w:ascii="Century Gothic" w:hAnsi="Century Gothic"/>
        </w:rPr>
        <w:t xml:space="preserve"> by the Ministry of Mines and Minerals D</w:t>
      </w:r>
      <w:r w:rsidRPr="002D09BF">
        <w:rPr>
          <w:rFonts w:ascii="Century Gothic" w:hAnsi="Century Gothic"/>
        </w:rPr>
        <w:t xml:space="preserve">evelopment </w:t>
      </w:r>
      <w:r w:rsidR="005770C3">
        <w:rPr>
          <w:rFonts w:ascii="Century Gothic" w:hAnsi="Century Gothic"/>
        </w:rPr>
        <w:t xml:space="preserve">end of </w:t>
      </w:r>
      <w:r w:rsidRPr="005770C3">
        <w:rPr>
          <w:rFonts w:ascii="Century Gothic" w:hAnsi="Century Gothic"/>
        </w:rPr>
        <w:t>March 2020,</w:t>
      </w:r>
      <w:r w:rsidRPr="002D09BF">
        <w:rPr>
          <w:rFonts w:ascii="Century Gothic" w:hAnsi="Century Gothic"/>
        </w:rPr>
        <w:t xml:space="preserve"> ZCCM Gold</w:t>
      </w:r>
      <w:r>
        <w:rPr>
          <w:rFonts w:ascii="Century Gothic" w:hAnsi="Century Gothic"/>
        </w:rPr>
        <w:t xml:space="preserve"> moved on site and </w:t>
      </w:r>
      <w:r w:rsidRPr="002D09BF">
        <w:rPr>
          <w:rFonts w:ascii="Century Gothic" w:hAnsi="Century Gothic"/>
        </w:rPr>
        <w:t>started mobilisation</w:t>
      </w:r>
      <w:r>
        <w:rPr>
          <w:rFonts w:ascii="Century Gothic" w:hAnsi="Century Gothic"/>
        </w:rPr>
        <w:t xml:space="preserve"> in the</w:t>
      </w:r>
      <w:r w:rsidRPr="002D09BF">
        <w:rPr>
          <w:rFonts w:ascii="Century Gothic" w:hAnsi="Century Gothic"/>
        </w:rPr>
        <w:t xml:space="preserve"> </w:t>
      </w:r>
      <w:r>
        <w:rPr>
          <w:rFonts w:ascii="Century Gothic" w:hAnsi="Century Gothic"/>
        </w:rPr>
        <w:t xml:space="preserve">first week of April 2020 to undertake detailed </w:t>
      </w:r>
      <w:r w:rsidRPr="002D09BF">
        <w:rPr>
          <w:rFonts w:ascii="Century Gothic" w:hAnsi="Century Gothic"/>
        </w:rPr>
        <w:t xml:space="preserve">exploration </w:t>
      </w:r>
      <w:r>
        <w:rPr>
          <w:rFonts w:ascii="Century Gothic" w:hAnsi="Century Gothic"/>
        </w:rPr>
        <w:t xml:space="preserve">that will determine the extent of gold mineralisation in the licence area. </w:t>
      </w:r>
    </w:p>
    <w:p w:rsidR="005C640B" w:rsidRPr="002D09BF" w:rsidRDefault="005C640B" w:rsidP="005C640B">
      <w:pPr>
        <w:jc w:val="both"/>
        <w:rPr>
          <w:rFonts w:ascii="Century Gothic" w:hAnsi="Century Gothic"/>
        </w:rPr>
      </w:pPr>
      <w:r w:rsidRPr="002D09BF">
        <w:rPr>
          <w:rFonts w:ascii="Century Gothic" w:hAnsi="Century Gothic"/>
        </w:rPr>
        <w:t>The extensive exploration works which includes geophysics, geochem</w:t>
      </w:r>
      <w:r>
        <w:rPr>
          <w:rFonts w:ascii="Century Gothic" w:hAnsi="Century Gothic"/>
        </w:rPr>
        <w:t>i</w:t>
      </w:r>
      <w:r w:rsidRPr="002D09BF">
        <w:rPr>
          <w:rFonts w:ascii="Century Gothic" w:hAnsi="Century Gothic"/>
        </w:rPr>
        <w:t>stry and diamond drilling activities are aimed at delineating the hard</w:t>
      </w:r>
      <w:r w:rsidR="003A37EE">
        <w:rPr>
          <w:rFonts w:ascii="Century Gothic" w:hAnsi="Century Gothic"/>
        </w:rPr>
        <w:t>-</w:t>
      </w:r>
      <w:r w:rsidRPr="002D09BF">
        <w:rPr>
          <w:rFonts w:ascii="Century Gothic" w:hAnsi="Century Gothic"/>
        </w:rPr>
        <w:t>rock</w:t>
      </w:r>
      <w:r>
        <w:rPr>
          <w:rFonts w:ascii="Century Gothic" w:hAnsi="Century Gothic"/>
        </w:rPr>
        <w:t xml:space="preserve"> (underground)</w:t>
      </w:r>
      <w:r w:rsidRPr="002D09BF">
        <w:rPr>
          <w:rFonts w:ascii="Century Gothic" w:hAnsi="Century Gothic"/>
        </w:rPr>
        <w:t xml:space="preserve"> gold deposit in </w:t>
      </w:r>
      <w:r>
        <w:rPr>
          <w:rFonts w:ascii="Century Gothic" w:hAnsi="Century Gothic"/>
        </w:rPr>
        <w:t xml:space="preserve">the </w:t>
      </w:r>
      <w:r w:rsidRPr="002D09BF">
        <w:rPr>
          <w:rFonts w:ascii="Century Gothic" w:hAnsi="Century Gothic"/>
        </w:rPr>
        <w:t xml:space="preserve">licence area. </w:t>
      </w:r>
    </w:p>
    <w:p w:rsidR="005C640B" w:rsidRDefault="005C640B" w:rsidP="005C640B">
      <w:pPr>
        <w:jc w:val="both"/>
        <w:rPr>
          <w:rFonts w:ascii="Century Gothic" w:hAnsi="Century Gothic"/>
        </w:rPr>
      </w:pPr>
      <w:r>
        <w:rPr>
          <w:rFonts w:ascii="Century Gothic" w:hAnsi="Century Gothic"/>
        </w:rPr>
        <w:t xml:space="preserve">The mining and processing of the alluvial (surface) gold is pending approval of the Environmental Project Brief (EPB) by the Zambia Environmental Management Authority (ZEMA), and the granting of the mining licence by the Ministry of Mines. </w:t>
      </w:r>
    </w:p>
    <w:p w:rsidR="005C640B" w:rsidRDefault="005C640B" w:rsidP="005C640B">
      <w:pPr>
        <w:jc w:val="both"/>
        <w:rPr>
          <w:rFonts w:ascii="Century Gothic" w:hAnsi="Century Gothic"/>
        </w:rPr>
      </w:pPr>
      <w:r>
        <w:rPr>
          <w:rFonts w:ascii="Century Gothic" w:hAnsi="Century Gothic"/>
        </w:rPr>
        <w:t xml:space="preserve">The capital injection will also go towards the fencing of the licence area </w:t>
      </w:r>
      <w:r w:rsidRPr="002D09BF">
        <w:rPr>
          <w:rFonts w:ascii="Century Gothic" w:hAnsi="Century Gothic"/>
        </w:rPr>
        <w:t xml:space="preserve">to </w:t>
      </w:r>
      <w:r>
        <w:rPr>
          <w:rFonts w:ascii="Century Gothic" w:hAnsi="Century Gothic"/>
        </w:rPr>
        <w:t>avoid and</w:t>
      </w:r>
      <w:r w:rsidRPr="002D09BF">
        <w:rPr>
          <w:rFonts w:ascii="Century Gothic" w:hAnsi="Century Gothic"/>
        </w:rPr>
        <w:t xml:space="preserve"> prevent</w:t>
      </w:r>
      <w:r>
        <w:rPr>
          <w:rFonts w:ascii="Century Gothic" w:hAnsi="Century Gothic"/>
        </w:rPr>
        <w:t xml:space="preserve"> any</w:t>
      </w:r>
      <w:r w:rsidRPr="002D09BF">
        <w:rPr>
          <w:rFonts w:ascii="Century Gothic" w:hAnsi="Century Gothic"/>
        </w:rPr>
        <w:t xml:space="preserve"> intr</w:t>
      </w:r>
      <w:r>
        <w:rPr>
          <w:rFonts w:ascii="Century Gothic" w:hAnsi="Century Gothic"/>
        </w:rPr>
        <w:t xml:space="preserve">usion from outsiders. </w:t>
      </w:r>
    </w:p>
    <w:p w:rsidR="005C640B" w:rsidRPr="002D09BF" w:rsidRDefault="005C640B" w:rsidP="005C640B">
      <w:pPr>
        <w:jc w:val="both"/>
        <w:rPr>
          <w:rFonts w:ascii="Century Gothic" w:hAnsi="Century Gothic"/>
        </w:rPr>
      </w:pPr>
      <w:r>
        <w:rPr>
          <w:rFonts w:ascii="Century Gothic" w:hAnsi="Century Gothic"/>
        </w:rPr>
        <w:t xml:space="preserve">Over 40 </w:t>
      </w:r>
      <w:r w:rsidRPr="002D09BF">
        <w:rPr>
          <w:rFonts w:ascii="Century Gothic" w:hAnsi="Century Gothic"/>
        </w:rPr>
        <w:t xml:space="preserve">locals will be employed in the </w:t>
      </w:r>
      <w:r>
        <w:rPr>
          <w:rFonts w:ascii="Century Gothic" w:hAnsi="Century Gothic"/>
        </w:rPr>
        <w:t xml:space="preserve">fencing </w:t>
      </w:r>
      <w:r w:rsidRPr="002D09BF">
        <w:rPr>
          <w:rFonts w:ascii="Century Gothic" w:hAnsi="Century Gothic"/>
        </w:rPr>
        <w:t>exercise</w:t>
      </w:r>
      <w:r>
        <w:rPr>
          <w:rFonts w:ascii="Century Gothic" w:hAnsi="Century Gothic"/>
        </w:rPr>
        <w:t xml:space="preserve"> scheduled to start this week. The fence is</w:t>
      </w:r>
      <w:r w:rsidRPr="002D09BF">
        <w:rPr>
          <w:rFonts w:ascii="Century Gothic" w:hAnsi="Century Gothic"/>
        </w:rPr>
        <w:t xml:space="preserve"> an additional </w:t>
      </w:r>
      <w:r>
        <w:rPr>
          <w:rFonts w:ascii="Century Gothic" w:hAnsi="Century Gothic"/>
        </w:rPr>
        <w:t xml:space="preserve">security </w:t>
      </w:r>
      <w:r w:rsidRPr="002D09BF">
        <w:rPr>
          <w:rFonts w:ascii="Century Gothic" w:hAnsi="Century Gothic"/>
        </w:rPr>
        <w:t xml:space="preserve">measure to the state security that is already on the ground and keeping vigil, patrolling the area to wade off any illegal activities. </w:t>
      </w:r>
    </w:p>
    <w:p w:rsidR="005C640B" w:rsidRPr="002D09BF" w:rsidRDefault="005C640B" w:rsidP="005C640B">
      <w:pPr>
        <w:jc w:val="both"/>
        <w:rPr>
          <w:rFonts w:ascii="Century Gothic" w:hAnsi="Century Gothic"/>
        </w:rPr>
      </w:pPr>
      <w:r w:rsidRPr="002D09BF">
        <w:rPr>
          <w:rFonts w:ascii="Century Gothic" w:hAnsi="Century Gothic"/>
        </w:rPr>
        <w:t>Speaking during a courtesy call on Chief Chibwika early April, ZCCM-IH Chief Executive Officer</w:t>
      </w:r>
      <w:r>
        <w:rPr>
          <w:rFonts w:ascii="Century Gothic" w:hAnsi="Century Gothic"/>
        </w:rPr>
        <w:t xml:space="preserve"> </w:t>
      </w:r>
      <w:r w:rsidR="003A37EE">
        <w:rPr>
          <w:rFonts w:ascii="Century Gothic" w:hAnsi="Century Gothic"/>
        </w:rPr>
        <w:t>Mr.</w:t>
      </w:r>
      <w:r>
        <w:rPr>
          <w:rFonts w:ascii="Century Gothic" w:hAnsi="Century Gothic"/>
        </w:rPr>
        <w:t xml:space="preserve"> Mabvuto Chipata</w:t>
      </w:r>
      <w:r w:rsidRPr="002D09BF">
        <w:rPr>
          <w:rFonts w:ascii="Century Gothic" w:hAnsi="Century Gothic"/>
        </w:rPr>
        <w:t xml:space="preserve"> indicated that it has taken a bit of time to start the operations at the mine </w:t>
      </w:r>
      <w:r>
        <w:rPr>
          <w:rFonts w:ascii="Century Gothic" w:hAnsi="Century Gothic"/>
        </w:rPr>
        <w:t xml:space="preserve">due to a number of </w:t>
      </w:r>
      <w:r w:rsidRPr="002D09BF">
        <w:rPr>
          <w:rFonts w:ascii="Century Gothic" w:hAnsi="Century Gothic"/>
        </w:rPr>
        <w:t>statutory and regulatory approvals</w:t>
      </w:r>
      <w:r>
        <w:rPr>
          <w:rFonts w:ascii="Century Gothic" w:hAnsi="Century Gothic"/>
        </w:rPr>
        <w:t xml:space="preserve"> that are required</w:t>
      </w:r>
      <w:r w:rsidRPr="002D09BF">
        <w:rPr>
          <w:rFonts w:ascii="Century Gothic" w:hAnsi="Century Gothic"/>
        </w:rPr>
        <w:t xml:space="preserve">. </w:t>
      </w:r>
    </w:p>
    <w:p w:rsidR="005C640B" w:rsidRDefault="005C640B" w:rsidP="005C640B">
      <w:pPr>
        <w:jc w:val="both"/>
        <w:rPr>
          <w:rFonts w:ascii="Century Gothic" w:hAnsi="Century Gothic"/>
        </w:rPr>
      </w:pPr>
      <w:r w:rsidRPr="002D09BF">
        <w:rPr>
          <w:rFonts w:ascii="Century Gothic" w:hAnsi="Century Gothic"/>
        </w:rPr>
        <w:t>Mr</w:t>
      </w:r>
      <w:r>
        <w:rPr>
          <w:rFonts w:ascii="Century Gothic" w:hAnsi="Century Gothic"/>
        </w:rPr>
        <w:t>.</w:t>
      </w:r>
      <w:r w:rsidRPr="002D09BF">
        <w:rPr>
          <w:rFonts w:ascii="Century Gothic" w:hAnsi="Century Gothic"/>
        </w:rPr>
        <w:t xml:space="preserve"> Chipata said that </w:t>
      </w:r>
      <w:r>
        <w:rPr>
          <w:rFonts w:ascii="Century Gothic" w:hAnsi="Century Gothic"/>
        </w:rPr>
        <w:t xml:space="preserve">ZCCM-IH is a listed entity and cannot start any operations without obtaining the necessary and required approvals. He said ZCCM-IH  is required to  comply with best corporate Governance practices as required by the Lusaka Securities Exchange  listing rules, the Mines and  Minerals  Development Act, the Zambia Public Procurement Authority Act, and the Zambia Environmental Management Authority Act.  </w:t>
      </w:r>
    </w:p>
    <w:p w:rsidR="005C640B" w:rsidRPr="002D09BF" w:rsidRDefault="005C640B" w:rsidP="005C640B">
      <w:pPr>
        <w:jc w:val="both"/>
        <w:rPr>
          <w:rFonts w:ascii="Century Gothic" w:hAnsi="Century Gothic"/>
        </w:rPr>
      </w:pPr>
      <w:r w:rsidRPr="002D09BF">
        <w:rPr>
          <w:rFonts w:ascii="Century Gothic" w:hAnsi="Century Gothic"/>
        </w:rPr>
        <w:lastRenderedPageBreak/>
        <w:t>Commenting on the coming on board by ZCCM-IH, Chief Chibwika expressed happiness that this will help address the challenges they have been facing in the</w:t>
      </w:r>
      <w:r>
        <w:rPr>
          <w:rFonts w:ascii="Century Gothic" w:hAnsi="Century Gothic"/>
        </w:rPr>
        <w:t xml:space="preserve"> area with regards to security and the need for </w:t>
      </w:r>
      <w:r w:rsidRPr="002D09BF">
        <w:rPr>
          <w:rFonts w:ascii="Century Gothic" w:hAnsi="Century Gothic"/>
        </w:rPr>
        <w:t xml:space="preserve">development </w:t>
      </w:r>
      <w:r>
        <w:rPr>
          <w:rFonts w:ascii="Century Gothic" w:hAnsi="Century Gothic"/>
        </w:rPr>
        <w:t>in the</w:t>
      </w:r>
      <w:r w:rsidRPr="002D09BF">
        <w:rPr>
          <w:rFonts w:ascii="Century Gothic" w:hAnsi="Century Gothic"/>
        </w:rPr>
        <w:t xml:space="preserve"> area and the district. </w:t>
      </w:r>
    </w:p>
    <w:p w:rsidR="005C640B" w:rsidRPr="002D09BF" w:rsidRDefault="005C640B" w:rsidP="005C640B">
      <w:pPr>
        <w:jc w:val="both"/>
        <w:rPr>
          <w:rFonts w:ascii="Century Gothic" w:hAnsi="Century Gothic"/>
        </w:rPr>
      </w:pPr>
      <w:r w:rsidRPr="002D09BF">
        <w:rPr>
          <w:rFonts w:ascii="Century Gothic" w:hAnsi="Century Gothic"/>
        </w:rPr>
        <w:t xml:space="preserve">He appealed to ZCCM Gold that preference </w:t>
      </w:r>
      <w:r w:rsidR="009E550C" w:rsidRPr="002D09BF">
        <w:rPr>
          <w:rFonts w:ascii="Century Gothic" w:hAnsi="Century Gothic"/>
        </w:rPr>
        <w:t>should be</w:t>
      </w:r>
      <w:r w:rsidRPr="002D09BF">
        <w:rPr>
          <w:rFonts w:ascii="Century Gothic" w:hAnsi="Century Gothic"/>
        </w:rPr>
        <w:t xml:space="preserve"> given to the local community in terms of jobs and local participation in the supply of various </w:t>
      </w:r>
      <w:r>
        <w:rPr>
          <w:rFonts w:ascii="Century Gothic" w:hAnsi="Century Gothic"/>
        </w:rPr>
        <w:t>goods</w:t>
      </w:r>
      <w:r w:rsidRPr="002D09BF">
        <w:rPr>
          <w:rFonts w:ascii="Century Gothic" w:hAnsi="Century Gothic"/>
        </w:rPr>
        <w:t xml:space="preserve"> and </w:t>
      </w:r>
      <w:r>
        <w:rPr>
          <w:rFonts w:ascii="Century Gothic" w:hAnsi="Century Gothic"/>
        </w:rPr>
        <w:t>services</w:t>
      </w:r>
      <w:r w:rsidR="009E550C">
        <w:rPr>
          <w:rFonts w:ascii="Century Gothic" w:hAnsi="Century Gothic"/>
        </w:rPr>
        <w:t>.</w:t>
      </w:r>
      <w:r w:rsidRPr="002D09BF">
        <w:rPr>
          <w:rFonts w:ascii="Century Gothic" w:hAnsi="Century Gothic"/>
        </w:rPr>
        <w:t xml:space="preserve"> </w:t>
      </w:r>
    </w:p>
    <w:p w:rsidR="005C640B" w:rsidRDefault="005C640B" w:rsidP="005C640B">
      <w:pPr>
        <w:jc w:val="both"/>
        <w:rPr>
          <w:rFonts w:ascii="Century Gothic" w:hAnsi="Century Gothic"/>
        </w:rPr>
      </w:pPr>
      <w:r w:rsidRPr="002D09BF">
        <w:rPr>
          <w:rFonts w:ascii="Century Gothic" w:hAnsi="Century Gothic"/>
        </w:rPr>
        <w:t xml:space="preserve">Chief Chibwika said that there is a lot of expectation from the local community with the coming of ZCCM Gold.   </w:t>
      </w:r>
    </w:p>
    <w:p w:rsidR="005C640B" w:rsidRPr="002D09BF" w:rsidRDefault="005C640B" w:rsidP="005C640B">
      <w:pPr>
        <w:jc w:val="both"/>
        <w:rPr>
          <w:rFonts w:ascii="Century Gothic" w:hAnsi="Century Gothic" w:cstheme="majorBidi"/>
        </w:rPr>
      </w:pPr>
      <w:r w:rsidRPr="002D09BF">
        <w:rPr>
          <w:rFonts w:ascii="Century Gothic" w:hAnsi="Century Gothic" w:cstheme="majorBidi"/>
        </w:rPr>
        <w:t xml:space="preserve">ZCCM-IH </w:t>
      </w:r>
      <w:r>
        <w:rPr>
          <w:rFonts w:ascii="Century Gothic" w:hAnsi="Century Gothic" w:cstheme="majorBidi"/>
        </w:rPr>
        <w:t xml:space="preserve">through ZCCM Gold </w:t>
      </w:r>
      <w:r w:rsidRPr="002D09BF">
        <w:rPr>
          <w:rFonts w:ascii="Century Gothic" w:hAnsi="Century Gothic" w:cstheme="majorBidi"/>
        </w:rPr>
        <w:t xml:space="preserve">has been mandated to drive the national gold agenda, working in collaboration with the Ministry of Mines and Minerals Development and other stake holders. </w:t>
      </w:r>
    </w:p>
    <w:p w:rsidR="005C640B" w:rsidRDefault="005C640B" w:rsidP="005C640B">
      <w:pPr>
        <w:jc w:val="both"/>
        <w:rPr>
          <w:rFonts w:ascii="Century Gothic" w:hAnsi="Century Gothic" w:cstheme="majorBidi"/>
        </w:rPr>
      </w:pPr>
      <w:r w:rsidRPr="00780EC8">
        <w:rPr>
          <w:rFonts w:ascii="Century Gothic" w:hAnsi="Century Gothic" w:cstheme="majorBidi"/>
        </w:rPr>
        <w:t xml:space="preserve">ZCCM Gold </w:t>
      </w:r>
      <w:r>
        <w:rPr>
          <w:rFonts w:ascii="Century Gothic" w:hAnsi="Century Gothic" w:cstheme="majorBidi"/>
        </w:rPr>
        <w:t>is</w:t>
      </w:r>
      <w:r w:rsidRPr="00780EC8">
        <w:rPr>
          <w:rFonts w:ascii="Century Gothic" w:hAnsi="Century Gothic" w:cstheme="majorBidi"/>
        </w:rPr>
        <w:t xml:space="preserve"> undertak</w:t>
      </w:r>
      <w:r>
        <w:rPr>
          <w:rFonts w:ascii="Century Gothic" w:hAnsi="Century Gothic" w:cstheme="majorBidi"/>
        </w:rPr>
        <w:t>ing</w:t>
      </w:r>
      <w:r w:rsidRPr="00780EC8">
        <w:rPr>
          <w:rFonts w:ascii="Century Gothic" w:hAnsi="Century Gothic" w:cstheme="majorBidi"/>
        </w:rPr>
        <w:t xml:space="preserve"> and oversee</w:t>
      </w:r>
      <w:r>
        <w:rPr>
          <w:rFonts w:ascii="Century Gothic" w:hAnsi="Century Gothic" w:cstheme="majorBidi"/>
        </w:rPr>
        <w:t>ing</w:t>
      </w:r>
      <w:r w:rsidRPr="00780EC8">
        <w:rPr>
          <w:rFonts w:ascii="Century Gothic" w:hAnsi="Century Gothic" w:cstheme="majorBidi"/>
        </w:rPr>
        <w:t xml:space="preserve"> all gold related investments throughout the gold value chain </w:t>
      </w:r>
      <w:r>
        <w:rPr>
          <w:rFonts w:ascii="Century Gothic" w:hAnsi="Century Gothic" w:cstheme="majorBidi"/>
        </w:rPr>
        <w:t xml:space="preserve">in the </w:t>
      </w:r>
      <w:r w:rsidR="009E550C">
        <w:rPr>
          <w:rFonts w:ascii="Century Gothic" w:hAnsi="Century Gothic" w:cstheme="majorBidi"/>
        </w:rPr>
        <w:t xml:space="preserve">country </w:t>
      </w:r>
      <w:r w:rsidR="009E550C" w:rsidRPr="00780EC8">
        <w:rPr>
          <w:rFonts w:ascii="Century Gothic" w:hAnsi="Century Gothic" w:cstheme="majorBidi"/>
        </w:rPr>
        <w:t>including</w:t>
      </w:r>
      <w:r w:rsidRPr="00780EC8">
        <w:rPr>
          <w:rFonts w:ascii="Century Gothic" w:hAnsi="Century Gothic" w:cstheme="majorBidi"/>
        </w:rPr>
        <w:t xml:space="preserve"> exploration, mining, processing, refining, </w:t>
      </w:r>
      <w:r w:rsidR="009E550C" w:rsidRPr="00780EC8">
        <w:rPr>
          <w:rFonts w:ascii="Century Gothic" w:hAnsi="Century Gothic" w:cstheme="majorBidi"/>
        </w:rPr>
        <w:t>marketing,</w:t>
      </w:r>
      <w:r w:rsidRPr="00780EC8">
        <w:rPr>
          <w:rFonts w:ascii="Century Gothic" w:hAnsi="Century Gothic" w:cstheme="majorBidi"/>
        </w:rPr>
        <w:t xml:space="preserve"> trading and beneficiation in Zambia.   </w:t>
      </w:r>
    </w:p>
    <w:p w:rsidR="005C640B" w:rsidRPr="002D09BF" w:rsidRDefault="005C640B" w:rsidP="005C640B">
      <w:pPr>
        <w:jc w:val="both"/>
        <w:rPr>
          <w:rFonts w:ascii="Century Gothic" w:hAnsi="Century Gothic" w:cstheme="majorBidi"/>
        </w:rPr>
      </w:pPr>
      <w:r w:rsidRPr="002D09BF">
        <w:rPr>
          <w:rFonts w:ascii="Century Gothic" w:hAnsi="Century Gothic" w:cstheme="majorBidi"/>
        </w:rPr>
        <w:t>ZCCM Gold is owned 51% by ZCCM-IH and 49% by the</w:t>
      </w:r>
      <w:r w:rsidR="003A37EE">
        <w:rPr>
          <w:rFonts w:ascii="Century Gothic" w:hAnsi="Century Gothic" w:cstheme="majorBidi"/>
        </w:rPr>
        <w:t xml:space="preserve"> </w:t>
      </w:r>
      <w:r w:rsidRPr="002D09BF">
        <w:rPr>
          <w:rFonts w:ascii="Century Gothic" w:hAnsi="Century Gothic" w:cstheme="majorBidi"/>
        </w:rPr>
        <w:t xml:space="preserve">Ministry of Finance. </w:t>
      </w:r>
    </w:p>
    <w:p w:rsidR="004407E6" w:rsidRDefault="004407E6" w:rsidP="004407E6">
      <w:pPr>
        <w:spacing w:after="80"/>
        <w:jc w:val="center"/>
        <w:rPr>
          <w:rFonts w:ascii="Century Gothic" w:hAnsi="Century Gothic"/>
          <w:b/>
        </w:rPr>
      </w:pPr>
      <w:r>
        <w:rPr>
          <w:rFonts w:ascii="Century Gothic" w:hAnsi="Century Gothic"/>
          <w:b/>
          <w:bCs/>
        </w:rPr>
        <w:t>-END-</w:t>
      </w:r>
    </w:p>
    <w:p w:rsidR="00420017" w:rsidRPr="00DF12ED" w:rsidRDefault="00420017" w:rsidP="00420017">
      <w:pPr>
        <w:jc w:val="both"/>
        <w:rPr>
          <w:rFonts w:asciiTheme="majorBidi" w:hAnsiTheme="majorBidi" w:cstheme="majorBidi"/>
          <w:sz w:val="24"/>
          <w:szCs w:val="24"/>
        </w:rPr>
      </w:pPr>
    </w:p>
    <w:p w:rsidR="00420017" w:rsidRDefault="00420017" w:rsidP="00420017">
      <w:pPr>
        <w:spacing w:after="0"/>
        <w:rPr>
          <w:rFonts w:ascii="Garamond" w:eastAsia="Times New Roman" w:hAnsi="Garamond"/>
          <w:b/>
          <w:bCs/>
          <w:color w:val="000000"/>
        </w:rPr>
      </w:pPr>
      <w:r>
        <w:rPr>
          <w:rFonts w:ascii="Garamond" w:eastAsia="Times New Roman" w:hAnsi="Garamond"/>
          <w:b/>
          <w:bCs/>
          <w:color w:val="000000"/>
        </w:rPr>
        <w:t>Issued by:</w:t>
      </w:r>
    </w:p>
    <w:p w:rsidR="00420017" w:rsidRPr="00571D0E" w:rsidRDefault="00420017" w:rsidP="00420017">
      <w:pPr>
        <w:spacing w:after="0"/>
        <w:rPr>
          <w:rFonts w:ascii="Garamond" w:eastAsia="Times New Roman" w:hAnsi="Garamond"/>
          <w:b/>
          <w:bCs/>
          <w:color w:val="000000"/>
        </w:rPr>
      </w:pPr>
      <w:r w:rsidRPr="00571D0E">
        <w:rPr>
          <w:rFonts w:ascii="Garamond" w:eastAsia="Times New Roman" w:hAnsi="Garamond"/>
          <w:b/>
          <w:bCs/>
          <w:color w:val="000000"/>
        </w:rPr>
        <w:t xml:space="preserve">Loisa Mbatha-Kakoma </w:t>
      </w:r>
    </w:p>
    <w:p w:rsidR="00420017" w:rsidRDefault="00420017" w:rsidP="00420017">
      <w:pPr>
        <w:spacing w:after="0"/>
        <w:rPr>
          <w:rFonts w:ascii="Garamond" w:eastAsia="Times New Roman" w:hAnsi="Garamond"/>
          <w:b/>
          <w:bCs/>
          <w:color w:val="000000"/>
        </w:rPr>
      </w:pPr>
      <w:r>
        <w:rPr>
          <w:rFonts w:ascii="Garamond" w:eastAsia="Times New Roman" w:hAnsi="Garamond"/>
          <w:b/>
          <w:bCs/>
          <w:color w:val="000000"/>
        </w:rPr>
        <w:t>Public Relations Manager</w:t>
      </w:r>
    </w:p>
    <w:p w:rsidR="00420017" w:rsidRDefault="00420017" w:rsidP="00420017">
      <w:pPr>
        <w:spacing w:after="0"/>
        <w:rPr>
          <w:rFonts w:ascii="Century Gothic" w:hAnsi="Century Gothic"/>
          <w:b/>
          <w:sz w:val="20"/>
          <w:szCs w:val="20"/>
        </w:rPr>
      </w:pPr>
      <w:r>
        <w:rPr>
          <w:rFonts w:ascii="Century Gothic" w:hAnsi="Century Gothic"/>
          <w:b/>
          <w:sz w:val="20"/>
          <w:szCs w:val="20"/>
        </w:rPr>
        <w:t>ZCCM Investments Holdings Plc</w:t>
      </w:r>
    </w:p>
    <w:p w:rsidR="00420017" w:rsidRDefault="004407E6" w:rsidP="00420017">
      <w:pPr>
        <w:spacing w:after="0"/>
        <w:rPr>
          <w:rFonts w:ascii="Garamond" w:eastAsia="Times New Roman" w:hAnsi="Garamond"/>
          <w:color w:val="000000"/>
        </w:rPr>
      </w:pPr>
      <w:hyperlink r:id="rId6" w:history="1">
        <w:r w:rsidR="00420017">
          <w:rPr>
            <w:rStyle w:val="Hyperlink"/>
            <w:rFonts w:ascii="Century Gothic" w:eastAsia="Times New Roman" w:hAnsi="Century Gothic" w:cs="Futura Bk BT"/>
            <w:sz w:val="16"/>
            <w:szCs w:val="16"/>
          </w:rPr>
          <w:t>kakomal@zccm-ih.com.zm</w:t>
        </w:r>
      </w:hyperlink>
      <w:r w:rsidR="00420017">
        <w:rPr>
          <w:rFonts w:ascii="Century Gothic" w:eastAsia="Times New Roman" w:hAnsi="Century Gothic" w:cs="Futura Bk BT"/>
          <w:sz w:val="16"/>
          <w:szCs w:val="16"/>
        </w:rPr>
        <w:t xml:space="preserve"> </w:t>
      </w:r>
      <w:r w:rsidR="00420017">
        <w:rPr>
          <w:rFonts w:ascii="Century Gothic" w:eastAsia="Times New Roman" w:hAnsi="Century Gothic" w:cs="Futura Bk BT"/>
          <w:sz w:val="16"/>
          <w:szCs w:val="16"/>
        </w:rPr>
        <w:tab/>
      </w:r>
    </w:p>
    <w:p w:rsidR="00420017" w:rsidRDefault="00420017" w:rsidP="00420017">
      <w:pPr>
        <w:spacing w:after="80"/>
        <w:jc w:val="center"/>
        <w:rPr>
          <w:rFonts w:ascii="Century Gothic" w:hAnsi="Century Gothic"/>
          <w:b/>
          <w:sz w:val="16"/>
          <w:szCs w:val="16"/>
        </w:rPr>
      </w:pPr>
      <w:r>
        <w:rPr>
          <w:rFonts w:ascii="Century Gothic" w:hAnsi="Century Gothic"/>
          <w:b/>
          <w:sz w:val="16"/>
          <w:szCs w:val="16"/>
        </w:rPr>
        <w:t>NOTE TO THE EDITOR:</w:t>
      </w:r>
    </w:p>
    <w:p w:rsidR="00420017" w:rsidRDefault="00420017" w:rsidP="00420017">
      <w:pPr>
        <w:spacing w:after="80"/>
        <w:jc w:val="both"/>
        <w:rPr>
          <w:rFonts w:ascii="Century Gothic" w:hAnsi="Century Gothic"/>
          <w:b/>
          <w:sz w:val="16"/>
          <w:szCs w:val="16"/>
        </w:rPr>
      </w:pPr>
      <w:r>
        <w:rPr>
          <w:rFonts w:ascii="Century Gothic" w:hAnsi="Century Gothic"/>
          <w:b/>
          <w:sz w:val="16"/>
          <w:szCs w:val="16"/>
        </w:rPr>
        <w:t>About ZCCM Investments Holdings Plc</w:t>
      </w:r>
    </w:p>
    <w:p w:rsidR="006A23F9" w:rsidRDefault="00420017" w:rsidP="00420017">
      <w:pPr>
        <w:spacing w:after="240"/>
        <w:jc w:val="both"/>
        <w:rPr>
          <w:rFonts w:ascii="Century Gothic" w:hAnsi="Century Gothic"/>
          <w:bCs/>
          <w:sz w:val="16"/>
          <w:szCs w:val="16"/>
          <w:lang w:eastAsia="en-GB"/>
        </w:rPr>
      </w:pPr>
      <w:r>
        <w:rPr>
          <w:rFonts w:ascii="Century Gothic" w:hAnsi="Century Gothic"/>
          <w:bCs/>
          <w:sz w:val="16"/>
          <w:szCs w:val="16"/>
        </w:rPr>
        <w:t xml:space="preserve">ZCCM Investment Holdings PLC is an investment holding company in which </w:t>
      </w:r>
      <w:r>
        <w:rPr>
          <w:rFonts w:ascii="Century Gothic" w:hAnsi="Century Gothic"/>
          <w:bCs/>
          <w:sz w:val="16"/>
          <w:szCs w:val="16"/>
          <w:lang w:eastAsia="en-GB"/>
        </w:rPr>
        <w:t xml:space="preserve">Government holds directly about 17.25% shares through the Ministry of Finance and its 60.28% shares is held through the Industrial development Corporation (IDC) in Zambia, with the remaining 22.47% held by institutional and private individual shareholders. ZCCM-IH </w:t>
      </w:r>
      <w:r w:rsidR="006A23F9">
        <w:rPr>
          <w:rFonts w:ascii="Century Gothic" w:hAnsi="Century Gothic"/>
          <w:bCs/>
          <w:sz w:val="16"/>
          <w:szCs w:val="16"/>
          <w:lang w:eastAsia="en-GB"/>
        </w:rPr>
        <w:t xml:space="preserve">is listed on London Stock Exchange, Lusaka Securities Exchange and Paris Euronext Access. </w:t>
      </w:r>
    </w:p>
    <w:p w:rsidR="00420017" w:rsidRPr="006A23F9" w:rsidRDefault="006A23F9" w:rsidP="00420017">
      <w:pPr>
        <w:spacing w:after="240"/>
        <w:jc w:val="both"/>
        <w:rPr>
          <w:rFonts w:ascii="Century Gothic" w:hAnsi="Century Gothic"/>
          <w:b/>
          <w:sz w:val="16"/>
          <w:szCs w:val="16"/>
        </w:rPr>
      </w:pPr>
      <w:r>
        <w:rPr>
          <w:rFonts w:ascii="Century Gothic" w:hAnsi="Century Gothic"/>
          <w:bCs/>
          <w:sz w:val="16"/>
          <w:szCs w:val="16"/>
          <w:lang w:eastAsia="en-GB"/>
        </w:rPr>
        <w:t xml:space="preserve">ZCCM-IH </w:t>
      </w:r>
      <w:r w:rsidR="00420017">
        <w:rPr>
          <w:rFonts w:ascii="Century Gothic" w:hAnsi="Century Gothic"/>
          <w:bCs/>
          <w:sz w:val="16"/>
          <w:szCs w:val="16"/>
          <w:lang w:eastAsia="en-GB"/>
        </w:rPr>
        <w:t xml:space="preserve">currently has an investment portfolio of 23 companies, </w:t>
      </w:r>
      <w:r w:rsidR="00420017" w:rsidRPr="006A23F9">
        <w:rPr>
          <w:rFonts w:ascii="Century Gothic" w:hAnsi="Century Gothic"/>
          <w:b/>
          <w:bCs/>
          <w:sz w:val="16"/>
          <w:szCs w:val="16"/>
          <w:lang w:eastAsia="en-GB"/>
        </w:rPr>
        <w:t xml:space="preserve">including ZCCM Gold Company owned 51% by ZCCM-IH and 49% by the Ministry of Finance. </w:t>
      </w:r>
      <w:r w:rsidRPr="006A23F9">
        <w:rPr>
          <w:rFonts w:ascii="Century Gothic" w:hAnsi="Century Gothic"/>
          <w:b/>
          <w:bCs/>
          <w:sz w:val="16"/>
          <w:szCs w:val="16"/>
          <w:lang w:eastAsia="en-GB"/>
        </w:rPr>
        <w:t>ZCCM Gol</w:t>
      </w:r>
      <w:r w:rsidR="005807CC">
        <w:rPr>
          <w:rFonts w:ascii="Century Gothic" w:hAnsi="Century Gothic"/>
          <w:b/>
          <w:bCs/>
          <w:sz w:val="16"/>
          <w:szCs w:val="16"/>
          <w:lang w:eastAsia="en-GB"/>
        </w:rPr>
        <w:t>d is undertaking and overseeing</w:t>
      </w:r>
      <w:r w:rsidRPr="006A23F9">
        <w:rPr>
          <w:rFonts w:ascii="Century Gothic" w:hAnsi="Century Gothic"/>
          <w:b/>
          <w:bCs/>
          <w:sz w:val="16"/>
          <w:szCs w:val="16"/>
          <w:lang w:eastAsia="en-GB"/>
        </w:rPr>
        <w:t xml:space="preserve"> all gold related investments throughout the gold value chain to include exploration, mining, processing, refining, marketing and trading and beneficiation in Zambia.  </w:t>
      </w:r>
      <w:r w:rsidR="00420017" w:rsidRPr="006A23F9">
        <w:rPr>
          <w:rFonts w:ascii="Century Gothic" w:hAnsi="Century Gothic"/>
          <w:b/>
          <w:bCs/>
          <w:sz w:val="16"/>
          <w:szCs w:val="16"/>
          <w:lang w:eastAsia="en-GB"/>
        </w:rPr>
        <w:t xml:space="preserve"> </w:t>
      </w:r>
    </w:p>
    <w:p w:rsidR="00420017" w:rsidRDefault="00420017" w:rsidP="00420017">
      <w:pPr>
        <w:jc w:val="both"/>
        <w:rPr>
          <w:rFonts w:asciiTheme="majorBidi" w:hAnsiTheme="majorBidi" w:cstheme="majorBidi"/>
          <w:sz w:val="24"/>
          <w:szCs w:val="24"/>
        </w:rPr>
      </w:pPr>
      <w:r>
        <w:rPr>
          <w:rFonts w:asciiTheme="majorBidi" w:hAnsiTheme="majorBidi" w:cstheme="majorBidi"/>
          <w:sz w:val="24"/>
          <w:szCs w:val="24"/>
        </w:rPr>
        <w:t xml:space="preserve">  </w:t>
      </w:r>
    </w:p>
    <w:p w:rsidR="00420017" w:rsidRDefault="00420017" w:rsidP="00420017">
      <w:pPr>
        <w:jc w:val="both"/>
        <w:rPr>
          <w:rFonts w:asciiTheme="majorBidi" w:hAnsiTheme="majorBidi" w:cstheme="majorBidi"/>
          <w:sz w:val="24"/>
          <w:szCs w:val="24"/>
        </w:rPr>
      </w:pPr>
      <w:r w:rsidRPr="00894741">
        <w:rPr>
          <w:rFonts w:asciiTheme="majorBidi" w:hAnsiTheme="majorBidi" w:cstheme="majorBidi"/>
          <w:sz w:val="24"/>
          <w:szCs w:val="24"/>
        </w:rPr>
        <w:t xml:space="preserve"> </w:t>
      </w:r>
    </w:p>
    <w:sectPr w:rsidR="004200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Bk BT">
    <w:altName w:val="Segoe UI"/>
    <w:charset w:val="00"/>
    <w:family w:val="swiss"/>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63FA2"/>
    <w:multiLevelType w:val="hybridMultilevel"/>
    <w:tmpl w:val="B5ECA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63"/>
    <w:rsid w:val="00006F8B"/>
    <w:rsid w:val="002530C6"/>
    <w:rsid w:val="002D09BF"/>
    <w:rsid w:val="003A37EE"/>
    <w:rsid w:val="003F6B65"/>
    <w:rsid w:val="00420017"/>
    <w:rsid w:val="004407E6"/>
    <w:rsid w:val="004D6CE0"/>
    <w:rsid w:val="00547715"/>
    <w:rsid w:val="005770C3"/>
    <w:rsid w:val="005807CC"/>
    <w:rsid w:val="00586FDD"/>
    <w:rsid w:val="005C640B"/>
    <w:rsid w:val="0068491C"/>
    <w:rsid w:val="006A23F9"/>
    <w:rsid w:val="00780EC8"/>
    <w:rsid w:val="007C14A2"/>
    <w:rsid w:val="00813F6E"/>
    <w:rsid w:val="0088039D"/>
    <w:rsid w:val="00903C6E"/>
    <w:rsid w:val="0095393D"/>
    <w:rsid w:val="00975184"/>
    <w:rsid w:val="009D0B1A"/>
    <w:rsid w:val="009E550C"/>
    <w:rsid w:val="00A15E71"/>
    <w:rsid w:val="00A21237"/>
    <w:rsid w:val="00AE75A1"/>
    <w:rsid w:val="00B07C63"/>
    <w:rsid w:val="00B93840"/>
    <w:rsid w:val="00C17588"/>
    <w:rsid w:val="00CE78AC"/>
    <w:rsid w:val="00D502AA"/>
    <w:rsid w:val="00D63365"/>
    <w:rsid w:val="00D84BC8"/>
    <w:rsid w:val="00E072A7"/>
    <w:rsid w:val="00E07DCA"/>
    <w:rsid w:val="00E83B56"/>
    <w:rsid w:val="00F6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EE42D-770F-4B1E-A935-10B42E2B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65"/>
    <w:pPr>
      <w:ind w:left="720"/>
      <w:contextualSpacing/>
    </w:pPr>
  </w:style>
  <w:style w:type="character" w:styleId="Hyperlink">
    <w:name w:val="Hyperlink"/>
    <w:basedOn w:val="DefaultParagraphFont"/>
    <w:uiPriority w:val="99"/>
    <w:semiHidden/>
    <w:unhideWhenUsed/>
    <w:rsid w:val="00420017"/>
    <w:rPr>
      <w:color w:val="0000FF"/>
      <w:u w:val="single"/>
    </w:rPr>
  </w:style>
  <w:style w:type="character" w:styleId="CommentReference">
    <w:name w:val="annotation reference"/>
    <w:basedOn w:val="DefaultParagraphFont"/>
    <w:uiPriority w:val="99"/>
    <w:semiHidden/>
    <w:unhideWhenUsed/>
    <w:rsid w:val="005C640B"/>
    <w:rPr>
      <w:sz w:val="16"/>
      <w:szCs w:val="16"/>
    </w:rPr>
  </w:style>
  <w:style w:type="paragraph" w:styleId="CommentText">
    <w:name w:val="annotation text"/>
    <w:basedOn w:val="Normal"/>
    <w:link w:val="CommentTextChar"/>
    <w:uiPriority w:val="99"/>
    <w:semiHidden/>
    <w:unhideWhenUsed/>
    <w:rsid w:val="005C640B"/>
    <w:pPr>
      <w:spacing w:line="240" w:lineRule="auto"/>
    </w:pPr>
    <w:rPr>
      <w:sz w:val="20"/>
      <w:szCs w:val="20"/>
    </w:rPr>
  </w:style>
  <w:style w:type="character" w:customStyle="1" w:styleId="CommentTextChar">
    <w:name w:val="Comment Text Char"/>
    <w:basedOn w:val="DefaultParagraphFont"/>
    <w:link w:val="CommentText"/>
    <w:uiPriority w:val="99"/>
    <w:semiHidden/>
    <w:rsid w:val="005C640B"/>
    <w:rPr>
      <w:sz w:val="20"/>
      <w:szCs w:val="20"/>
      <w:lang w:val="en-GB"/>
    </w:rPr>
  </w:style>
  <w:style w:type="paragraph" w:styleId="BalloonText">
    <w:name w:val="Balloon Text"/>
    <w:basedOn w:val="Normal"/>
    <w:link w:val="BalloonTextChar"/>
    <w:uiPriority w:val="99"/>
    <w:semiHidden/>
    <w:unhideWhenUsed/>
    <w:rsid w:val="005C6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40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komal@zccm-ih.com.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Loisa Kakoma</dc:creator>
  <cp:keywords/>
  <dc:description/>
  <cp:lastModifiedBy>Loisa Kakoma</cp:lastModifiedBy>
  <cp:revision>2</cp:revision>
  <dcterms:created xsi:type="dcterms:W3CDTF">2020-04-27T06:06:00Z</dcterms:created>
  <dcterms:modified xsi:type="dcterms:W3CDTF">2020-04-27T06:06:00Z</dcterms:modified>
</cp:coreProperties>
</file>